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692" w:rsidRPr="00902692" w:rsidRDefault="00902692" w:rsidP="00902692">
      <w:pPr>
        <w:rPr>
          <w:b/>
          <w:bCs/>
        </w:rPr>
      </w:pPr>
      <w:bookmarkStart w:id="0" w:name="_GoBack"/>
      <w:bookmarkEnd w:id="0"/>
      <w:r w:rsidRPr="00902692">
        <w:rPr>
          <w:b/>
          <w:bCs/>
        </w:rPr>
        <w:t>DR BIZ Program</w:t>
      </w:r>
    </w:p>
    <w:p w:rsidR="00902692" w:rsidRDefault="00902692" w:rsidP="00902692">
      <w:r>
        <w:t>The Bank of Thailand (BoT) has launched DR BIZ Program to provide a mechanism for multi-creditors businesses to lessen debt burdens and support coordination among multiple creditors. This programme will help expedite debt restructuring through common debt work out practice as mutually agreed by all creditors and assigning a lead creditor to coordinate with other creditors thereby providing a one stop service. For more information, please visit the BoT’s website  at (</w:t>
      </w:r>
      <w:hyperlink r:id="rId7" w:history="1">
        <w:r w:rsidRPr="00A76B04">
          <w:rPr>
            <w:rStyle w:val="Hyperlink"/>
          </w:rPr>
          <w:t>https://www.bot.or.th/covid19/Pages/content/sme/drbiz/default.aspx</w:t>
        </w:r>
      </w:hyperlink>
      <w:r>
        <w:t>).</w:t>
      </w:r>
    </w:p>
    <w:p w:rsidR="00BC4E4A" w:rsidRDefault="00BC4E4A" w:rsidP="00902692"/>
    <w:p w:rsidR="00BC4E4A" w:rsidRDefault="00BC4E4A" w:rsidP="00902692"/>
    <w:p w:rsidR="00902692" w:rsidRDefault="00BC4E4A">
      <w:r>
        <w:rPr>
          <w:noProof/>
        </w:rPr>
        <w:drawing>
          <wp:inline distT="0" distB="0" distL="0" distR="0">
            <wp:extent cx="6858000" cy="4566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566285"/>
                    </a:xfrm>
                    <a:prstGeom prst="rect">
                      <a:avLst/>
                    </a:prstGeom>
                  </pic:spPr>
                </pic:pic>
              </a:graphicData>
            </a:graphic>
          </wp:inline>
        </w:drawing>
      </w:r>
    </w:p>
    <w:p w:rsidR="00BC4E4A" w:rsidRDefault="00BC4E4A">
      <w:r>
        <w:rPr>
          <w:noProof/>
        </w:rPr>
        <w:lastRenderedPageBreak/>
        <w:drawing>
          <wp:inline distT="0" distB="0" distL="0" distR="0">
            <wp:extent cx="6858000" cy="682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6821170"/>
                    </a:xfrm>
                    <a:prstGeom prst="rect">
                      <a:avLst/>
                    </a:prstGeom>
                  </pic:spPr>
                </pic:pic>
              </a:graphicData>
            </a:graphic>
          </wp:inline>
        </w:drawing>
      </w:r>
    </w:p>
    <w:p w:rsidR="00BC4E4A" w:rsidRDefault="00BC4E4A">
      <w:r>
        <w:rPr>
          <w:noProof/>
        </w:rPr>
        <w:lastRenderedPageBreak/>
        <w:drawing>
          <wp:inline distT="0" distB="0" distL="0" distR="0">
            <wp:extent cx="6858000" cy="6838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6838315"/>
                    </a:xfrm>
                    <a:prstGeom prst="rect">
                      <a:avLst/>
                    </a:prstGeom>
                  </pic:spPr>
                </pic:pic>
              </a:graphicData>
            </a:graphic>
          </wp:inline>
        </w:drawing>
      </w:r>
    </w:p>
    <w:p w:rsidR="00BC4E4A" w:rsidRDefault="00BC4E4A">
      <w:r>
        <w:rPr>
          <w:noProof/>
        </w:rPr>
        <w:drawing>
          <wp:inline distT="0" distB="0" distL="0" distR="0">
            <wp:extent cx="6858000" cy="684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6841490"/>
                    </a:xfrm>
                    <a:prstGeom prst="rect">
                      <a:avLst/>
                    </a:prstGeom>
                  </pic:spPr>
                </pic:pic>
              </a:graphicData>
            </a:graphic>
          </wp:inline>
        </w:drawing>
      </w:r>
    </w:p>
    <w:sectPr w:rsidR="00BC4E4A" w:rsidSect="00902692">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38A" w:rsidRDefault="00F4038A" w:rsidP="00902692">
      <w:pPr>
        <w:spacing w:after="0" w:line="240" w:lineRule="auto"/>
      </w:pPr>
      <w:r>
        <w:separator/>
      </w:r>
    </w:p>
  </w:endnote>
  <w:endnote w:type="continuationSeparator" w:id="0">
    <w:p w:rsidR="00F4038A" w:rsidRDefault="00F4038A" w:rsidP="00902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Lucida Sans Typewriter"/>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1D0" w:rsidRDefault="00382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692" w:rsidRDefault="00902692">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9594850</wp:posOffset>
              </wp:positionV>
              <wp:extent cx="7772400" cy="273050"/>
              <wp:effectExtent l="0" t="0" r="0" b="12700"/>
              <wp:wrapNone/>
              <wp:docPr id="1" name="MSIPCM9d55497a8d2f9e20baee4c39" descr="{&quot;HashCode&quot;:-80542239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02692" w:rsidRPr="000169ED" w:rsidRDefault="000169ED" w:rsidP="000169ED">
                          <w:pPr>
                            <w:spacing w:after="0"/>
                            <w:jc w:val="center"/>
                            <w:rPr>
                              <w:rFonts w:ascii="Calibri" w:hAnsi="Calibri" w:cs="Calibri"/>
                              <w:color w:val="000000"/>
                              <w:sz w:val="20"/>
                            </w:rPr>
                          </w:pPr>
                          <w:r w:rsidRPr="000169ED">
                            <w:rPr>
                              <w:rFonts w:ascii="Calibri" w:hAnsi="Calibri" w:cs="Calibri"/>
                              <w:color w:val="00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d55497a8d2f9e20baee4c39" o:spid="_x0000_s1026" type="#_x0000_t202" alt="{&quot;HashCode&quot;:-805422396,&quot;Height&quot;:792.0,&quot;Width&quot;:612.0,&quot;Placement&quot;:&quot;Footer&quot;,&quot;Index&quot;:&quot;Primary&quot;,&quot;Section&quot;:1,&quot;Top&quot;:0.0,&quot;Left&quot;:0.0}" style="position:absolute;margin-left:0;margin-top:755.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gZHQMAADcGAAAOAAAAZHJzL2Uyb0RvYy54bWysVE1v2zgQvRfofxB46GkdfUT+kDdOkThw&#10;N4DbGnCKnGmKioiVSJWkY2WL/vd9pKik6fawWOyFHM4MhzNvHufifd820SPXRii5IulZQiIumSqF&#10;fFiRL3ebyYJExlJZ0kZJviJP3JD3l2/fXJy6Jc9UrZqS6whBpFmeuhWpre2WcWxYzVtqzlTHJYyV&#10;0i21OOqHuNT0hOhtE2dJMotPSpedVowbA+3NYCSXPn5VcWY/V5XhNmpWBLlZv2q/HtwaX17Q5YOm&#10;XS1YSIP+hyxaKiQefQ51Qy2Njlr8I1QrmFZGVfaMqTZWVSUY9zWgmjT5qZp9TTvuawE4pnuGyfx/&#10;Ydmnx52ORInekUjSFi36uL/drT8W5XSaF3O6KLOq4FlyoJzn7LwgUckNA4Lf3n09Kvv7H9TUa1Xy&#10;4bScLJJpnmXnxey3YOfiobbBOi+ysyQY7kVp66CfpS/6XUMZb7kc7wwuG6Us14McAtzKkvchwLDt&#10;tGipfnrltQcFwM3gl4a7d6oLmuQ5oS2vxjeh/O6ocerMEgjtO2Bk+2vVO5iC3kDpOt5XunU7ehnB&#10;DpI9PROL9zZiUM7n8yxPYGKwZfPzZOqZF7/c7rSxH7hqIyesiEbWnk/0cWssXoTr6OIek2ojmsaT&#10;t5HRaUVm5wj5yoIbjXQaJIEYQRpI+a1Ikc91Vkw2s8V8km/y6aSYJ4tJkhbXxSzJi/xm893FS/Nl&#10;LcqSy62QfPwgaf7vCBi+6kBt/0VepWpUI0pXh8vNVbdudPRI8VMP4MCfDmgU8YNX/Dodb0Z14+6r&#10;jF3Pht44yfaHPjTsoMon9FEr4ItWmI5tBB7dUmN3VOPXQ4lJZj9jqRoFUFWQSFQr/dev9M4fWMBK&#10;ohOmyIqYr0eqOYmaW4lvWqR5jrDWHyBoL2RTkAGnw6iWx3atUDf+INLyonO2zShWWrX3mHRX7jmY&#10;qGR4FECN4triBAMmJeNXV17GhOmo3cp9x1zoEeW7/p7qLhDNAr9Pahw0dPkT3wZfd1Oqq6NVlfBk&#10;dMgOcAJ7d8B08l0Ik9SNvx/P3utl3l/+DQAA//8DAFBLAwQUAAYACAAAACEA0i4eEt4AAAALAQAA&#10;DwAAAGRycy9kb3ducmV2LnhtbExPQU7DMBC8I/EHa5G4VNRJoBRCnKpC6gkJQanUqxsvSUS8DrHT&#10;uryezQluszOj2ZliFW0njjj41pGCdJ6AQKqcaalWsPvY3DyA8EGT0Z0jVHBGD6vy8qLQuXEnesfj&#10;NtSCQ8jnWkETQp9L6asGrfZz1yOx9ukGqwOfQy3NoE8cbjuZJcm9tLol/tDoHp8brL62o1Uw+7HV&#10;7ctyk+3fXr/HuF7Ozo9xVOr6Kq6fQASM4c8MU32uDiV3OriRjBedAh4SmF2kKaNJz7I7RoeJWzCS&#10;ZSH/byh/AQAA//8DAFBLAQItABQABgAIAAAAIQC2gziS/gAAAOEBAAATAAAAAAAAAAAAAAAAAAAA&#10;AABbQ29udGVudF9UeXBlc10ueG1sUEsBAi0AFAAGAAgAAAAhADj9If/WAAAAlAEAAAsAAAAAAAAA&#10;AAAAAAAALwEAAF9yZWxzLy5yZWxzUEsBAi0AFAAGAAgAAAAhAMTlGBkdAwAANwYAAA4AAAAAAAAA&#10;AAAAAAAALgIAAGRycy9lMm9Eb2MueG1sUEsBAi0AFAAGAAgAAAAhANIuHhLeAAAACwEAAA8AAAAA&#10;AAAAAAAAAAAAdwUAAGRycy9kb3ducmV2LnhtbFBLBQYAAAAABAAEAPMAAACCBgAAAAA=&#10;" o:allowincell="f" filled="f" stroked="f" strokeweight=".5pt">
              <v:textbox inset=",0,20pt,0">
                <w:txbxContent>
                  <w:p w:rsidR="00902692" w:rsidRPr="000169ED" w:rsidRDefault="000169ED" w:rsidP="000169ED">
                    <w:pPr>
                      <w:spacing w:after="0"/>
                      <w:jc w:val="center"/>
                      <w:rPr>
                        <w:rFonts w:ascii="Calibri" w:hAnsi="Calibri" w:cs="Calibri"/>
                        <w:color w:val="000000"/>
                        <w:sz w:val="20"/>
                      </w:rPr>
                    </w:pPr>
                    <w:r w:rsidRPr="000169ED">
                      <w:rPr>
                        <w:rFonts w:ascii="Calibri" w:hAnsi="Calibri" w:cs="Calibri"/>
                        <w:color w:val="000000"/>
                        <w:sz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1D0" w:rsidRDefault="00382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38A" w:rsidRDefault="00F4038A" w:rsidP="00902692">
      <w:pPr>
        <w:spacing w:after="0" w:line="240" w:lineRule="auto"/>
      </w:pPr>
      <w:r>
        <w:separator/>
      </w:r>
    </w:p>
  </w:footnote>
  <w:footnote w:type="continuationSeparator" w:id="0">
    <w:p w:rsidR="00F4038A" w:rsidRDefault="00F4038A" w:rsidP="00902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1D0" w:rsidRDefault="003821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1D0" w:rsidRDefault="00382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1D0" w:rsidRDefault="003821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692"/>
    <w:rsid w:val="000169ED"/>
    <w:rsid w:val="00123329"/>
    <w:rsid w:val="003821D0"/>
    <w:rsid w:val="00902692"/>
    <w:rsid w:val="00947779"/>
    <w:rsid w:val="00B25AE5"/>
    <w:rsid w:val="00BC4E4A"/>
    <w:rsid w:val="00BE36E5"/>
    <w:rsid w:val="00F4038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187E8D4-0F2D-4B8B-8D5A-1A48D0FA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692"/>
    <w:rPr>
      <w:color w:val="0563C1" w:themeColor="hyperlink"/>
      <w:u w:val="single"/>
    </w:rPr>
  </w:style>
  <w:style w:type="paragraph" w:styleId="Header">
    <w:name w:val="header"/>
    <w:basedOn w:val="Normal"/>
    <w:link w:val="HeaderChar"/>
    <w:uiPriority w:val="99"/>
    <w:unhideWhenUsed/>
    <w:rsid w:val="00902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692"/>
  </w:style>
  <w:style w:type="paragraph" w:styleId="Footer">
    <w:name w:val="footer"/>
    <w:basedOn w:val="Normal"/>
    <w:link w:val="FooterChar"/>
    <w:uiPriority w:val="99"/>
    <w:unhideWhenUsed/>
    <w:rsid w:val="00902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www.bot.or.th/covid19/Pages/content/sme/drbiz/default.asp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SBC Team Document" ma:contentTypeID="0x010100528BB31B57C32142822AE3D8EE75529A00F93186ECA8DB91419000FC7B4285339C0068D99AABFE5860438C36C78271DA3D24" ma:contentTypeVersion="3" ma:contentTypeDescription="" ma:contentTypeScope="" ma:versionID="171400408e2fd0e47f64b5066f29ea03">
  <xsd:schema xmlns:xsd="http://www.w3.org/2001/XMLSchema" xmlns:xs="http://www.w3.org/2001/XMLSchema" xmlns:p="http://schemas.microsoft.com/office/2006/metadata/properties" xmlns:ns2="3dfd6813-1a81-4f69-9ad2-62047c79eece" targetNamespace="http://schemas.microsoft.com/office/2006/metadata/properties" ma:root="true" ma:fieldsID="eddb659be6ad5e63b09f904d24bf3fb3" ns2:_="">
    <xsd:import namespace="3dfd6813-1a81-4f69-9ad2-62047c79eece"/>
    <xsd:element name="properties">
      <xsd:complexType>
        <xsd:sequence>
          <xsd:element name="documentManagement">
            <xsd:complexType>
              <xsd:all>
                <xsd:element ref="ns2:TaxCatchAll" minOccurs="0"/>
                <xsd:element ref="ns2:TaxCatchAllLabel" minOccurs="0"/>
                <xsd:element ref="ns2:Record_x0020_His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d6813-1a81-4f69-9ad2-62047c79eece"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2acd563-ce42-4b32-bd3d-4f1760027058}" ma:internalName="TaxCatchAll" ma:showField="CatchAllData" ma:web="9358f7d7-a77b-47fd-a91d-341e8b64c68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2acd563-ce42-4b32-bd3d-4f1760027058}" ma:internalName="TaxCatchAllLabel" ma:readOnly="true" ma:showField="CatchAllDataLabel" ma:web="9358f7d7-a77b-47fd-a91d-341e8b64c68a">
      <xsd:complexType>
        <xsd:complexContent>
          <xsd:extension base="dms:MultiChoiceLookup">
            <xsd:sequence>
              <xsd:element name="Value" type="dms:Lookup" maxOccurs="unbounded" minOccurs="0" nillable="true"/>
            </xsd:sequence>
          </xsd:extension>
        </xsd:complexContent>
      </xsd:complexType>
    </xsd:element>
    <xsd:element name="Record_x0020_History" ma:index="10" nillable="true" ma:displayName="Record History" ma:internalName="Record_x0020_Histor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eb33d3-af6b-4b11-bf8d-82ee07054623" ContentTypeId="0x010100528BB31B57C32142822AE3D8EE75529A00F93186ECA8DB91419000FC7B4285339C"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cord_x0020_History xmlns="3dfd6813-1a81-4f69-9ad2-62047c79eece" xsi:nil="true"/>
    <TaxCatchAll xmlns="3dfd6813-1a81-4f69-9ad2-62047c79eece"/>
  </documentManagement>
</p:properties>
</file>

<file path=customXml/itemProps1.xml><?xml version="1.0" encoding="utf-8"?>
<ds:datastoreItem xmlns:ds="http://schemas.openxmlformats.org/officeDocument/2006/customXml" ds:itemID="{8A1941B1-F1FB-4996-A756-BE40AE35D94F}">
  <ds:schemaRefs>
    <ds:schemaRef ds:uri="http://schemas.openxmlformats.org/officeDocument/2006/bibliography"/>
  </ds:schemaRefs>
</ds:datastoreItem>
</file>

<file path=customXml/itemProps2.xml><?xml version="1.0" encoding="utf-8"?>
<ds:datastoreItem xmlns:ds="http://schemas.openxmlformats.org/officeDocument/2006/customXml" ds:itemID="{1A83ED9F-6460-4982-8D87-A9CE4771657E}"/>
</file>

<file path=customXml/itemProps3.xml><?xml version="1.0" encoding="utf-8"?>
<ds:datastoreItem xmlns:ds="http://schemas.openxmlformats.org/officeDocument/2006/customXml" ds:itemID="{94E97143-5657-4BD3-9433-C49E7DCF8B32}"/>
</file>

<file path=customXml/itemProps4.xml><?xml version="1.0" encoding="utf-8"?>
<ds:datastoreItem xmlns:ds="http://schemas.openxmlformats.org/officeDocument/2006/customXml" ds:itemID="{97326DE5-DAE7-495C-8979-A49DB2A53396}"/>
</file>

<file path=customXml/itemProps5.xml><?xml version="1.0" encoding="utf-8"?>
<ds:datastoreItem xmlns:ds="http://schemas.openxmlformats.org/officeDocument/2006/customXml" ds:itemID="{E722D60F-0ECB-4132-A1EA-AD0EA61AC241}"/>
</file>

<file path=docProps/app.xml><?xml version="1.0" encoding="utf-8"?>
<Properties xmlns="http://schemas.openxmlformats.org/officeDocument/2006/extended-properties" xmlns:vt="http://schemas.openxmlformats.org/officeDocument/2006/docPropsVTypes">
  <Template>Normal.dotm</Template>
  <TotalTime>1</TotalTime>
  <Pages>5</Pages>
  <Words>96</Words>
  <Characters>552</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HSBC</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BIZ Program</dc:title>
  <dc:subject/>
  <dc:creator>Nanthawit THANITANAN</dc:creator>
  <cp:keywords/>
  <dc:description/>
  <cp:lastModifiedBy>Wareewan YUWANIYOM</cp:lastModifiedBy>
  <cp:revision>2</cp:revision>
  <dcterms:created xsi:type="dcterms:W3CDTF">2021-06-15T04:14:00Z</dcterms:created>
  <dcterms:modified xsi:type="dcterms:W3CDTF">2021-06-15T04:14:00Z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486a02c-2dfb-4efe-823f-aa2d1f0e6ab7_Enabled">
    <vt:lpwstr>true</vt:lpwstr>
  </property>
  <property fmtid="{D5CDD505-2E9C-101B-9397-08002B2CF9AE}" pid="3" name="MSIP_Label_3486a02c-2dfb-4efe-823f-aa2d1f0e6ab7_SetDate">
    <vt:lpwstr>2021-06-15T04:13:36Z</vt:lpwstr>
  </property>
  <property fmtid="{D5CDD505-2E9C-101B-9397-08002B2CF9AE}" pid="4" name="MSIP_Label_3486a02c-2dfb-4efe-823f-aa2d1f0e6ab7_Method">
    <vt:lpwstr>Privileged</vt:lpwstr>
  </property>
  <property fmtid="{D5CDD505-2E9C-101B-9397-08002B2CF9AE}" pid="5" name="MSIP_Label_3486a02c-2dfb-4efe-823f-aa2d1f0e6ab7_Name">
    <vt:lpwstr>CLAPUBLIC</vt:lpwstr>
  </property>
  <property fmtid="{D5CDD505-2E9C-101B-9397-08002B2CF9AE}" pid="6" name="MSIP_Label_3486a02c-2dfb-4efe-823f-aa2d1f0e6ab7_SiteId">
    <vt:lpwstr>e0fd434d-ba64-497b-90d2-859c472e1a92</vt:lpwstr>
  </property>
  <property fmtid="{D5CDD505-2E9C-101B-9397-08002B2CF9AE}" pid="7" name="MSIP_Label_3486a02c-2dfb-4efe-823f-aa2d1f0e6ab7_ActionId">
    <vt:lpwstr>2fe91c8b-0d33-4841-8911-e86855fadbf7</vt:lpwstr>
  </property>
  <property fmtid="{D5CDD505-2E9C-101B-9397-08002B2CF9AE}" pid="8" name="MSIP_Label_3486a02c-2dfb-4efe-823f-aa2d1f0e6ab7_ContentBits">
    <vt:lpwstr>2</vt:lpwstr>
  </property>
  <property fmtid="{D5CDD505-2E9C-101B-9397-08002B2CF9AE}" pid="9" name="Classification">
    <vt:lpwstr>PUBLIC</vt:lpwstr>
  </property>
  <property fmtid="{D5CDD505-2E9C-101B-9397-08002B2CF9AE}" pid="10" name="ContentTypeId">
    <vt:lpwstr>0x010100528BB31B57C32142822AE3D8EE75529A00F93186ECA8DB91419000FC7B4285339C0068D99AABFE5860438C36C78271DA3D24</vt:lpwstr>
  </property>
</Properties>
</file>